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3F47" w14:textId="77777777" w:rsidR="00F43258" w:rsidRDefault="00F43258" w:rsidP="00F43258">
      <w:pPr>
        <w:spacing w:after="0"/>
      </w:pPr>
    </w:p>
    <w:p w14:paraId="5DEABBBB" w14:textId="77777777" w:rsidR="00DB3642" w:rsidRPr="00CB1322" w:rsidRDefault="00DB3642" w:rsidP="00F43258">
      <w:pPr>
        <w:spacing w:after="0"/>
        <w:rPr>
          <w:rFonts w:asciiTheme="minorHAnsi" w:hAnsiTheme="minorHAnsi" w:cstheme="minorHAnsi"/>
        </w:rPr>
      </w:pPr>
    </w:p>
    <w:p w14:paraId="1130D2E6" w14:textId="77777777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A9D453" w14:textId="0C1E646C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B1322">
        <w:rPr>
          <w:rFonts w:asciiTheme="minorHAnsi" w:hAnsiTheme="minorHAnsi" w:cstheme="minorHAnsi"/>
          <w:sz w:val="24"/>
          <w:szCs w:val="24"/>
        </w:rPr>
        <w:t>Manizales, Febrero 04 del 2019</w:t>
      </w:r>
    </w:p>
    <w:p w14:paraId="056DFFB3" w14:textId="77777777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F3C981" w14:textId="727B0186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B1322">
        <w:rPr>
          <w:rFonts w:asciiTheme="minorHAnsi" w:hAnsiTheme="minorHAnsi" w:cstheme="minorHAnsi"/>
          <w:sz w:val="24"/>
          <w:szCs w:val="24"/>
        </w:rPr>
        <w:t>Apreciados Padres de familia.</w:t>
      </w:r>
    </w:p>
    <w:p w14:paraId="63DF503B" w14:textId="2D6D32A0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B1322">
        <w:rPr>
          <w:rFonts w:asciiTheme="minorHAnsi" w:hAnsiTheme="minorHAnsi" w:cstheme="minorHAnsi"/>
          <w:sz w:val="24"/>
          <w:szCs w:val="24"/>
        </w:rPr>
        <w:t>Saludo de paz y bien.</w:t>
      </w:r>
    </w:p>
    <w:p w14:paraId="4F8B03D2" w14:textId="77777777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F72BE6" w14:textId="72B319CE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B1322">
        <w:rPr>
          <w:rFonts w:asciiTheme="minorHAnsi" w:hAnsiTheme="minorHAnsi" w:cstheme="minorHAnsi"/>
          <w:sz w:val="24"/>
          <w:szCs w:val="24"/>
        </w:rPr>
        <w:t>Damos la bienvenida a este año lectivo 2019,</w:t>
      </w:r>
      <w:r w:rsidR="00CB1322">
        <w:rPr>
          <w:rFonts w:asciiTheme="minorHAnsi" w:hAnsiTheme="minorHAnsi" w:cstheme="minorHAnsi"/>
          <w:sz w:val="24"/>
          <w:szCs w:val="24"/>
        </w:rPr>
        <w:t xml:space="preserve"> en el cual estamos cumpliendo </w:t>
      </w:r>
      <w:r w:rsidR="00CB1322" w:rsidRPr="00CB1322">
        <w:rPr>
          <w:rFonts w:asciiTheme="minorHAnsi" w:hAnsiTheme="minorHAnsi" w:cstheme="minorHAnsi"/>
          <w:sz w:val="24"/>
          <w:szCs w:val="24"/>
        </w:rPr>
        <w:t>75 años de compromiso y entrega por la juventud Manizaleña</w:t>
      </w:r>
      <w:r w:rsidR="00CB1322">
        <w:rPr>
          <w:rFonts w:asciiTheme="minorHAnsi" w:hAnsiTheme="minorHAnsi" w:cstheme="minorHAnsi"/>
          <w:sz w:val="24"/>
          <w:szCs w:val="24"/>
        </w:rPr>
        <w:t xml:space="preserve">, </w:t>
      </w:r>
      <w:r w:rsidRPr="00CB1322">
        <w:rPr>
          <w:rFonts w:asciiTheme="minorHAnsi" w:hAnsiTheme="minorHAnsi" w:cstheme="minorHAnsi"/>
          <w:sz w:val="24"/>
          <w:szCs w:val="24"/>
        </w:rPr>
        <w:t xml:space="preserve">con los mejores propósitos y augurando </w:t>
      </w:r>
      <w:r w:rsidR="00CB1322">
        <w:rPr>
          <w:rFonts w:asciiTheme="minorHAnsi" w:hAnsiTheme="minorHAnsi" w:cstheme="minorHAnsi"/>
          <w:sz w:val="24"/>
          <w:szCs w:val="24"/>
        </w:rPr>
        <w:t>éxito</w:t>
      </w:r>
      <w:r w:rsidRPr="00CB1322">
        <w:rPr>
          <w:rFonts w:asciiTheme="minorHAnsi" w:hAnsiTheme="minorHAnsi" w:cstheme="minorHAnsi"/>
          <w:sz w:val="24"/>
          <w:szCs w:val="24"/>
        </w:rPr>
        <w:t xml:space="preserve"> en todo</w:t>
      </w:r>
      <w:r w:rsidR="00CB1322">
        <w:rPr>
          <w:rFonts w:asciiTheme="minorHAnsi" w:hAnsiTheme="minorHAnsi" w:cstheme="minorHAnsi"/>
          <w:sz w:val="24"/>
          <w:szCs w:val="24"/>
        </w:rPr>
        <w:t xml:space="preserve"> lo que emprendamos.</w:t>
      </w:r>
      <w:r w:rsidRPr="00CB13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7B37E" w14:textId="77777777" w:rsidR="00DB3642" w:rsidRPr="00CB132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5CE689" w14:textId="5BF1EF9E" w:rsidR="00DB3642" w:rsidRDefault="00DB3642" w:rsidP="00F43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B1322">
        <w:rPr>
          <w:rFonts w:asciiTheme="minorHAnsi" w:hAnsiTheme="minorHAnsi" w:cstheme="minorHAnsi"/>
          <w:sz w:val="24"/>
          <w:szCs w:val="24"/>
        </w:rPr>
        <w:t>Tendremos nuestro primer encuentro como familia</w:t>
      </w:r>
      <w:r w:rsidR="00CB1322">
        <w:rPr>
          <w:rFonts w:asciiTheme="minorHAnsi" w:hAnsiTheme="minorHAnsi" w:cstheme="minorHAnsi"/>
          <w:sz w:val="24"/>
          <w:szCs w:val="24"/>
        </w:rPr>
        <w:t xml:space="preserve"> San Rafael</w:t>
      </w:r>
      <w:r w:rsidRPr="00CB1322">
        <w:rPr>
          <w:rFonts w:asciiTheme="minorHAnsi" w:hAnsiTheme="minorHAnsi" w:cstheme="minorHAnsi"/>
          <w:sz w:val="24"/>
          <w:szCs w:val="24"/>
        </w:rPr>
        <w:t xml:space="preserve"> para dar inicio al desarrollo de los objetivos propuestos:</w:t>
      </w:r>
    </w:p>
    <w:p w14:paraId="6B825CEF" w14:textId="023653FC" w:rsidR="00CB1322" w:rsidRPr="00CB1322" w:rsidRDefault="00CB1322" w:rsidP="00F4325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REUNION DE PADRES DE FAMILIA:</w:t>
      </w:r>
    </w:p>
    <w:p w14:paraId="55CA8BEC" w14:textId="25E55356" w:rsidR="00DB3642" w:rsidRPr="00CB1322" w:rsidRDefault="00CB1322" w:rsidP="00DB3642">
      <w:pPr>
        <w:pStyle w:val="Prrafodelist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B1322">
        <w:rPr>
          <w:rFonts w:cstheme="minorHAnsi"/>
          <w:sz w:val="24"/>
          <w:szCs w:val="24"/>
        </w:rPr>
        <w:t>Transición:</w:t>
      </w:r>
      <w:r w:rsidR="00DB3642" w:rsidRPr="00CB1322">
        <w:rPr>
          <w:rFonts w:cstheme="minorHAnsi"/>
          <w:sz w:val="24"/>
          <w:szCs w:val="24"/>
        </w:rPr>
        <w:t xml:space="preserve"> jueves </w:t>
      </w:r>
      <w:r w:rsidR="00FA22B5">
        <w:rPr>
          <w:rFonts w:cstheme="minorHAnsi"/>
          <w:sz w:val="24"/>
          <w:szCs w:val="24"/>
        </w:rPr>
        <w:t>0</w:t>
      </w:r>
      <w:r w:rsidR="00DB3642" w:rsidRPr="00CB1322">
        <w:rPr>
          <w:rFonts w:cstheme="minorHAnsi"/>
          <w:sz w:val="24"/>
          <w:szCs w:val="24"/>
        </w:rPr>
        <w:t>7 de febrero a las 5:00 pm.</w:t>
      </w:r>
      <w:r>
        <w:rPr>
          <w:rFonts w:cstheme="minorHAnsi"/>
          <w:sz w:val="24"/>
          <w:szCs w:val="24"/>
        </w:rPr>
        <w:t xml:space="preserve"> ( aula de transición )</w:t>
      </w:r>
    </w:p>
    <w:p w14:paraId="10017299" w14:textId="3D0A5802" w:rsidR="00DB3642" w:rsidRPr="00CB1322" w:rsidRDefault="00DB3642" w:rsidP="00DB3642">
      <w:pPr>
        <w:pStyle w:val="Prrafodelist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B1322">
        <w:rPr>
          <w:rFonts w:cstheme="minorHAnsi"/>
          <w:sz w:val="24"/>
          <w:szCs w:val="24"/>
        </w:rPr>
        <w:t>Grados 1° a  5</w:t>
      </w:r>
      <w:r w:rsidR="00CB1322" w:rsidRPr="00CB1322">
        <w:rPr>
          <w:rFonts w:cstheme="minorHAnsi"/>
          <w:sz w:val="24"/>
          <w:szCs w:val="24"/>
        </w:rPr>
        <w:t>°:</w:t>
      </w:r>
      <w:r w:rsidRPr="00CB1322">
        <w:rPr>
          <w:rFonts w:cstheme="minorHAnsi"/>
          <w:sz w:val="24"/>
          <w:szCs w:val="24"/>
        </w:rPr>
        <w:t xml:space="preserve"> jueves </w:t>
      </w:r>
      <w:r w:rsidR="00CB1322">
        <w:rPr>
          <w:rFonts w:cstheme="minorHAnsi"/>
          <w:sz w:val="24"/>
          <w:szCs w:val="24"/>
        </w:rPr>
        <w:t>0</w:t>
      </w:r>
      <w:r w:rsidRPr="00CB1322">
        <w:rPr>
          <w:rFonts w:cstheme="minorHAnsi"/>
          <w:sz w:val="24"/>
          <w:szCs w:val="24"/>
        </w:rPr>
        <w:t>7 de febrero a las 5:00 pm (aula correspondiente).</w:t>
      </w:r>
    </w:p>
    <w:p w14:paraId="1AAB3FE9" w14:textId="50DF15E0" w:rsidR="00DB3642" w:rsidRPr="00CB1322" w:rsidRDefault="00DB3642" w:rsidP="00DB3642">
      <w:pPr>
        <w:pStyle w:val="Prrafodelist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B1322">
        <w:rPr>
          <w:rFonts w:cstheme="minorHAnsi"/>
          <w:sz w:val="24"/>
          <w:szCs w:val="24"/>
        </w:rPr>
        <w:t xml:space="preserve">Grados 6 a 11°: jueves </w:t>
      </w:r>
      <w:r w:rsidR="00CB1322">
        <w:rPr>
          <w:rFonts w:cstheme="minorHAnsi"/>
          <w:sz w:val="24"/>
          <w:szCs w:val="24"/>
        </w:rPr>
        <w:t>0</w:t>
      </w:r>
      <w:r w:rsidRPr="00CB1322">
        <w:rPr>
          <w:rFonts w:cstheme="minorHAnsi"/>
          <w:sz w:val="24"/>
          <w:szCs w:val="24"/>
        </w:rPr>
        <w:t>7 de febrero a las 7:00 am en el Teatro Fray Tobías Escalante.</w:t>
      </w:r>
    </w:p>
    <w:p w14:paraId="521DD557" w14:textId="77777777" w:rsidR="00DB3642" w:rsidRPr="00CB1322" w:rsidRDefault="00DB3642" w:rsidP="00DB3642">
      <w:pPr>
        <w:pStyle w:val="Prrafodelista"/>
        <w:spacing w:after="0"/>
        <w:rPr>
          <w:rFonts w:cstheme="minorHAnsi"/>
          <w:sz w:val="24"/>
          <w:szCs w:val="24"/>
        </w:rPr>
      </w:pPr>
    </w:p>
    <w:p w14:paraId="1AD5887A" w14:textId="3F2389F4" w:rsidR="00CB1322" w:rsidRDefault="00DB3642" w:rsidP="00CB1322">
      <w:pPr>
        <w:spacing w:after="0"/>
        <w:rPr>
          <w:rFonts w:cstheme="minorHAnsi"/>
          <w:sz w:val="24"/>
          <w:szCs w:val="24"/>
        </w:rPr>
      </w:pPr>
      <w:r w:rsidRPr="00CB1322">
        <w:rPr>
          <w:rFonts w:cstheme="minorHAnsi"/>
          <w:b/>
          <w:sz w:val="24"/>
          <w:szCs w:val="24"/>
        </w:rPr>
        <w:t>Nota</w:t>
      </w:r>
      <w:r w:rsidR="00CB1322">
        <w:rPr>
          <w:rFonts w:cstheme="minorHAnsi"/>
          <w:b/>
          <w:sz w:val="24"/>
          <w:szCs w:val="24"/>
        </w:rPr>
        <w:t xml:space="preserve">: </w:t>
      </w:r>
      <w:r w:rsidR="00CB1322">
        <w:rPr>
          <w:rFonts w:cstheme="minorHAnsi"/>
          <w:sz w:val="24"/>
          <w:szCs w:val="24"/>
        </w:rPr>
        <w:t xml:space="preserve">Primaria tendrá su jornada habitual este </w:t>
      </w:r>
      <w:r w:rsidR="00FA22B5">
        <w:rPr>
          <w:rFonts w:cstheme="minorHAnsi"/>
          <w:sz w:val="24"/>
          <w:szCs w:val="24"/>
        </w:rPr>
        <w:t>día</w:t>
      </w:r>
      <w:r w:rsidR="00CB1322">
        <w:rPr>
          <w:rFonts w:cstheme="minorHAnsi"/>
          <w:sz w:val="24"/>
          <w:szCs w:val="24"/>
        </w:rPr>
        <w:t>.</w:t>
      </w:r>
    </w:p>
    <w:p w14:paraId="36EFEF0F" w14:textId="3B20AC27" w:rsidR="00DB3642" w:rsidRPr="00CB1322" w:rsidRDefault="00CB1322" w:rsidP="00CB13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Secundaria iniciará</w:t>
      </w:r>
      <w:r w:rsidR="00DB3642" w:rsidRPr="00CB1322">
        <w:rPr>
          <w:rFonts w:cstheme="minorHAnsi"/>
          <w:sz w:val="24"/>
          <w:szCs w:val="24"/>
        </w:rPr>
        <w:t xml:space="preserve"> clases este día a partir de las 8:40 am.</w:t>
      </w:r>
    </w:p>
    <w:p w14:paraId="1DB246BB" w14:textId="77777777" w:rsidR="00DB3642" w:rsidRPr="00CB1322" w:rsidRDefault="00DB3642" w:rsidP="00DB3642">
      <w:pPr>
        <w:pStyle w:val="Prrafodelista"/>
        <w:spacing w:after="0"/>
        <w:rPr>
          <w:rFonts w:cstheme="minorHAnsi"/>
          <w:sz w:val="24"/>
          <w:szCs w:val="24"/>
        </w:rPr>
      </w:pPr>
    </w:p>
    <w:p w14:paraId="30351417" w14:textId="4FAF3AFF" w:rsidR="00DB3642" w:rsidRPr="00CB1322" w:rsidRDefault="00DB3642" w:rsidP="00CB1322">
      <w:pPr>
        <w:spacing w:after="0"/>
        <w:rPr>
          <w:rFonts w:cstheme="minorHAnsi"/>
          <w:sz w:val="24"/>
          <w:szCs w:val="24"/>
        </w:rPr>
      </w:pPr>
      <w:r w:rsidRPr="00CB1322">
        <w:rPr>
          <w:rFonts w:cstheme="minorHAnsi"/>
          <w:sz w:val="24"/>
          <w:szCs w:val="24"/>
        </w:rPr>
        <w:t>Su presencia es de vital importancia para nosotros</w:t>
      </w:r>
      <w:r w:rsidR="00CB1322" w:rsidRPr="00CB1322">
        <w:rPr>
          <w:rFonts w:cstheme="minorHAnsi"/>
          <w:sz w:val="24"/>
          <w:szCs w:val="24"/>
        </w:rPr>
        <w:t>.</w:t>
      </w:r>
      <w:r w:rsidRPr="00CB1322">
        <w:rPr>
          <w:rFonts w:cstheme="minorHAnsi"/>
          <w:sz w:val="24"/>
          <w:szCs w:val="24"/>
        </w:rPr>
        <w:t xml:space="preserve"> </w:t>
      </w:r>
    </w:p>
    <w:p w14:paraId="3843309F" w14:textId="77777777" w:rsidR="00DB3642" w:rsidRDefault="00DB3642" w:rsidP="00F43258">
      <w:pPr>
        <w:spacing w:after="0"/>
      </w:pPr>
    </w:p>
    <w:p w14:paraId="7DF12A29" w14:textId="77777777" w:rsidR="00DB3642" w:rsidRDefault="00DB3642" w:rsidP="00F43258">
      <w:pPr>
        <w:spacing w:after="0"/>
      </w:pPr>
    </w:p>
    <w:p w14:paraId="41166084" w14:textId="1385EC28" w:rsidR="002872A4" w:rsidRDefault="00FA22B5" w:rsidP="00F43258">
      <w:pPr>
        <w:spacing w:after="0"/>
      </w:pPr>
      <w:r>
        <w:rPr>
          <w:noProof/>
          <w:sz w:val="24"/>
          <w:lang w:eastAsia="es-CO"/>
        </w:rPr>
        <w:drawing>
          <wp:anchor distT="0" distB="0" distL="114300" distR="114300" simplePos="0" relativeHeight="251661312" behindDoc="0" locked="0" layoutInCell="1" allowOverlap="1" wp14:anchorId="71D67C7D" wp14:editId="13C16D69">
            <wp:simplePos x="0" y="0"/>
            <wp:positionH relativeFrom="column">
              <wp:posOffset>3842385</wp:posOffset>
            </wp:positionH>
            <wp:positionV relativeFrom="paragraph">
              <wp:posOffset>184150</wp:posOffset>
            </wp:positionV>
            <wp:extent cx="1612900" cy="501015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311EF" w14:textId="7D6CDAF8" w:rsidR="00E62315" w:rsidRDefault="00CB1322" w:rsidP="00E62315">
      <w:pPr>
        <w:spacing w:after="0"/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AC3CC2D" wp14:editId="54195B79">
            <wp:simplePos x="0" y="0"/>
            <wp:positionH relativeFrom="column">
              <wp:posOffset>97790</wp:posOffset>
            </wp:positionH>
            <wp:positionV relativeFrom="paragraph">
              <wp:posOffset>57150</wp:posOffset>
            </wp:positionV>
            <wp:extent cx="1267460" cy="433070"/>
            <wp:effectExtent l="0" t="0" r="889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AD21B" w14:textId="7235C2FA" w:rsidR="00E62315" w:rsidRDefault="00E62315" w:rsidP="00E62315">
      <w:pPr>
        <w:spacing w:after="0"/>
        <w:jc w:val="both"/>
      </w:pPr>
    </w:p>
    <w:p w14:paraId="49D7CD4E" w14:textId="01CBAB07" w:rsidR="0005513C" w:rsidRPr="00FA22B5" w:rsidRDefault="0005513C" w:rsidP="00CB1322">
      <w:pPr>
        <w:spacing w:after="0"/>
        <w:jc w:val="both"/>
        <w:rPr>
          <w:b/>
        </w:rPr>
      </w:pPr>
    </w:p>
    <w:p w14:paraId="2FEABEF0" w14:textId="5BABBB60" w:rsidR="00FA22B5" w:rsidRDefault="00FA22B5" w:rsidP="00E62315">
      <w:pPr>
        <w:spacing w:after="0"/>
        <w:jc w:val="both"/>
        <w:rPr>
          <w:b/>
        </w:rPr>
      </w:pPr>
      <w:r>
        <w:rPr>
          <w:b/>
        </w:rPr>
        <w:t>Rector                                                                                                        Directora Gestión Formativa</w:t>
      </w:r>
    </w:p>
    <w:p w14:paraId="51701A46" w14:textId="7FB6BA01" w:rsidR="00FA22B5" w:rsidRPr="00FA22B5" w:rsidRDefault="00FA22B5" w:rsidP="00E62315">
      <w:pPr>
        <w:spacing w:after="0"/>
        <w:jc w:val="both"/>
        <w:rPr>
          <w:sz w:val="24"/>
          <w:szCs w:val="24"/>
        </w:rPr>
      </w:pPr>
      <w:r>
        <w:t>Padre Gabriel Ricardo Pimienta Arias                                                       Ana María</w:t>
      </w:r>
      <w:bookmarkStart w:id="0" w:name="_GoBack"/>
      <w:bookmarkEnd w:id="0"/>
      <w:r>
        <w:t xml:space="preserve"> Orozco Zapata                                                 </w:t>
      </w:r>
    </w:p>
    <w:p w14:paraId="723F16ED" w14:textId="77777777" w:rsidR="00E62315" w:rsidRPr="00E62315" w:rsidRDefault="00E62315" w:rsidP="00E62315">
      <w:pPr>
        <w:spacing w:after="0"/>
        <w:jc w:val="both"/>
        <w:rPr>
          <w:sz w:val="24"/>
          <w:szCs w:val="24"/>
        </w:rPr>
      </w:pPr>
    </w:p>
    <w:sectPr w:rsidR="00E62315" w:rsidRPr="00E62315" w:rsidSect="00A556FB">
      <w:headerReference w:type="default" r:id="rId13"/>
      <w:footerReference w:type="default" r:id="rId14"/>
      <w:pgSz w:w="12240" w:h="15840"/>
      <w:pgMar w:top="1416" w:right="1701" w:bottom="567" w:left="1701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F2EE7" w14:textId="77777777" w:rsidR="005E3455" w:rsidRDefault="005E3455" w:rsidP="006579CC">
      <w:pPr>
        <w:spacing w:after="0" w:line="240" w:lineRule="auto"/>
      </w:pPr>
      <w:r>
        <w:separator/>
      </w:r>
    </w:p>
  </w:endnote>
  <w:endnote w:type="continuationSeparator" w:id="0">
    <w:p w14:paraId="155D9CC5" w14:textId="77777777" w:rsidR="005E3455" w:rsidRDefault="005E3455" w:rsidP="006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3972" w14:textId="77777777" w:rsidR="00C87CA0" w:rsidRPr="00C87CA0" w:rsidRDefault="00C87CA0" w:rsidP="00C87CA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1547FF" wp14:editId="4E77E4C4">
              <wp:simplePos x="0" y="0"/>
              <wp:positionH relativeFrom="column">
                <wp:posOffset>-650571</wp:posOffset>
              </wp:positionH>
              <wp:positionV relativeFrom="paragraph">
                <wp:posOffset>31750</wp:posOffset>
              </wp:positionV>
              <wp:extent cx="3705307" cy="556592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307" cy="5565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3903" w14:textId="77777777" w:rsidR="00C87CA0" w:rsidRPr="001D0047" w:rsidRDefault="00C87CA0" w:rsidP="00102899">
                          <w:pPr>
                            <w:shd w:val="clear" w:color="auto" w:fill="FFFFFF"/>
                            <w:spacing w:after="0" w:line="221" w:lineRule="exact"/>
                            <w:ind w:right="5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Calle 67 N</w:t>
                          </w:r>
                          <w:r w:rsidRPr="001D0047">
                            <w:rPr>
                              <w:rFonts w:ascii="Arial" w:hAnsi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°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 21-50 </w:t>
                          </w:r>
                          <w:r w:rsid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Barrio Laureles 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Pbx (6) 8816235</w:t>
                          </w:r>
                        </w:p>
                        <w:p w14:paraId="1A13BA2F" w14:textId="77777777" w:rsidR="00C87CA0" w:rsidRPr="001D0047" w:rsidRDefault="001D0047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sz w:val="18"/>
                              <w:szCs w:val="18"/>
                              <w:lang w:eastAsia="es-CO"/>
                            </w:rPr>
                            <w:t>www.institutosanrafael.edu.co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E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-mail </w:t>
                          </w:r>
                          <w:hyperlink r:id="rId1" w:history="1"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eastAsia="es-CO"/>
                              </w:rPr>
                              <w:t>info@institutosanrafael.edu.</w:t>
                            </w:r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val="es-ES_tradnl" w:eastAsia="es-CO"/>
                              </w:rPr>
                              <w:t>co</w:t>
                            </w:r>
                          </w:hyperlink>
                        </w:p>
                        <w:p w14:paraId="7C3FA40D" w14:textId="64436599" w:rsidR="00C87CA0" w:rsidRPr="00C87CA0" w:rsidRDefault="00C87CA0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ind w:right="101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PGD</w:t>
                          </w:r>
                          <w:r w:rsidR="00592041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01-03-R05</w:t>
                          </w:r>
                        </w:p>
                        <w:p w14:paraId="2F4D142F" w14:textId="77777777" w:rsidR="00C87CA0" w:rsidRDefault="00C87CA0" w:rsidP="0010289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25pt;margin-top:2.5pt;width:291.75pt;height: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" stroked="f">
              <v:textbox>
                <w:txbxContent>
                  <w:p w14:paraId="21623903" w14:textId="77777777" w:rsidR="00C87CA0" w:rsidRPr="001D0047" w:rsidRDefault="00C87CA0" w:rsidP="00102899">
                    <w:pPr>
                      <w:shd w:val="clear" w:color="auto" w:fill="FFFFFF"/>
                      <w:spacing w:after="0" w:line="221" w:lineRule="exact"/>
                      <w:ind w:right="5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Calle 67 N</w:t>
                    </w:r>
                    <w:r w:rsidRPr="001D0047"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°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 21-50 </w:t>
                    </w:r>
                    <w:r w:rsid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Barrio Laureles 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Pbx (6) 8816235</w:t>
                    </w:r>
                  </w:p>
                  <w:p w14:paraId="1A13BA2F" w14:textId="77777777" w:rsidR="00C87CA0" w:rsidRPr="001D0047" w:rsidRDefault="001D0047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sz w:val="18"/>
                        <w:szCs w:val="18"/>
                        <w:lang w:eastAsia="es-CO"/>
                      </w:rPr>
                      <w:t>www.institutosanrafael.edu.co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E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-mail </w:t>
                    </w:r>
                    <w:hyperlink r:id="rId2" w:history="1"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eastAsia="es-CO"/>
                        </w:rPr>
                        <w:t>info@institutosanrafael.edu.</w:t>
                      </w:r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val="es-ES_tradnl" w:eastAsia="es-CO"/>
                        </w:rPr>
                        <w:t>co</w:t>
                      </w:r>
                    </w:hyperlink>
                  </w:p>
                  <w:p w14:paraId="7C3FA40D" w14:textId="64436599" w:rsidR="00C87CA0" w:rsidRPr="00C87CA0" w:rsidRDefault="00C87CA0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ind w:right="101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PGD</w:t>
                    </w:r>
                    <w:r w:rsidR="00592041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01-03-R05</w:t>
                    </w:r>
                  </w:p>
                  <w:p w14:paraId="2F4D142F" w14:textId="77777777" w:rsidR="00C87CA0" w:rsidRDefault="00C87CA0" w:rsidP="0010289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AB89" w14:textId="77777777" w:rsidR="005E3455" w:rsidRDefault="005E3455" w:rsidP="006579CC">
      <w:pPr>
        <w:spacing w:after="0" w:line="240" w:lineRule="auto"/>
      </w:pPr>
      <w:r>
        <w:separator/>
      </w:r>
    </w:p>
  </w:footnote>
  <w:footnote w:type="continuationSeparator" w:id="0">
    <w:p w14:paraId="70C47C6E" w14:textId="77777777" w:rsidR="005E3455" w:rsidRDefault="005E3455" w:rsidP="0065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B396" w14:textId="77777777" w:rsidR="006579CC" w:rsidRPr="006579CC" w:rsidRDefault="006579CC" w:rsidP="006579CC">
    <w:pPr>
      <w:framePr w:h="1172" w:hSpace="38" w:wrap="notBeside" w:vAnchor="text" w:hAnchor="margin" w:x="-3455" w:y="1"/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sz w:val="24"/>
        <w:szCs w:val="24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t xml:space="preserve">                  </w:t>
    </w:r>
  </w:p>
  <w:p w14:paraId="4D9AF75C" w14:textId="77777777" w:rsidR="006579CC" w:rsidRPr="006579CC" w:rsidRDefault="001D0047" w:rsidP="001D0047">
    <w:pPr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jc w:val="center"/>
      <w:rPr>
        <w:rFonts w:ascii="Arial" w:eastAsiaTheme="minorEastAsia" w:hAnsi="Arial" w:cs="Arial"/>
        <w:sz w:val="20"/>
        <w:szCs w:val="20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3ABE3183" wp14:editId="2D7E3DCA">
          <wp:simplePos x="0" y="0"/>
          <wp:positionH relativeFrom="column">
            <wp:posOffset>-497205</wp:posOffset>
          </wp:positionH>
          <wp:positionV relativeFrom="paragraph">
            <wp:posOffset>120650</wp:posOffset>
          </wp:positionV>
          <wp:extent cx="1064895" cy="4457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9CC" w:rsidRPr="006579CC">
      <w:rPr>
        <w:rFonts w:ascii="Arial" w:eastAsiaTheme="minorEastAsia" w:hAnsi="Arial" w:cs="Arial"/>
        <w:b/>
        <w:bCs/>
        <w:color w:val="000000"/>
        <w:sz w:val="32"/>
        <w:szCs w:val="32"/>
        <w:lang w:val="es-ES_tradnl" w:eastAsia="es-CO"/>
      </w:rPr>
      <w:t>Instituto T</w:t>
    </w:r>
    <w:r w:rsidR="006579CC" w:rsidRPr="006579CC">
      <w:rPr>
        <w:rFonts w:ascii="Arial" w:hAnsi="Arial"/>
        <w:b/>
        <w:bCs/>
        <w:color w:val="000000"/>
        <w:sz w:val="32"/>
        <w:szCs w:val="32"/>
        <w:lang w:val="es-ES_tradnl" w:eastAsia="es-CO"/>
      </w:rPr>
      <w:t>é</w:t>
    </w:r>
    <w:r w:rsidR="006579CC" w:rsidRPr="006579CC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cnico San Rafael</w:t>
    </w:r>
  </w:p>
  <w:p w14:paraId="7D6F3A2C" w14:textId="77777777" w:rsidR="006579CC" w:rsidRPr="001D0047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</w:pPr>
    <w:r w:rsidRPr="001D0047"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  <w:t>Religiosos Terciarios Capuchinos</w:t>
    </w:r>
  </w:p>
  <w:p w14:paraId="388E6940" w14:textId="4AD4105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Resol. Aprob. No. 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1402 de Nov. 19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de 201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4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Cod ICFES 006122 Dane 317001000318</w:t>
    </w:r>
  </w:p>
  <w:p w14:paraId="1AD80E5A" w14:textId="77777777" w:rsidR="006579CC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color w:val="000000"/>
        <w:sz w:val="16"/>
        <w:szCs w:val="18"/>
        <w:lang w:val="es-ES_tradnl" w:eastAsia="es-CO"/>
      </w:rPr>
      <w:t>N</w:t>
    </w:r>
    <w:r w:rsidR="001D0047" w:rsidRPr="001D0047">
      <w:rPr>
        <w:rFonts w:ascii="Arial" w:hAnsi="Arial"/>
        <w:color w:val="000000"/>
        <w:sz w:val="16"/>
        <w:szCs w:val="18"/>
        <w:lang w:val="es-ES_tradnl" w:eastAsia="es-CO"/>
      </w:rPr>
      <w:t>i</w:t>
    </w:r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 xml:space="preserve">t 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890.801.157-4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Personerí</w:t>
    </w:r>
    <w:r w:rsid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a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Jurídica N° 368 de 1963</w:t>
    </w:r>
  </w:p>
  <w:p w14:paraId="0C780F18" w14:textId="7777777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sz w:val="18"/>
        <w:szCs w:val="20"/>
        <w:lang w:eastAsia="es-CO"/>
      </w:rPr>
    </w:pP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Manizales - Caldas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777"/>
    <w:multiLevelType w:val="hybridMultilevel"/>
    <w:tmpl w:val="0C964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532"/>
    <w:multiLevelType w:val="hybridMultilevel"/>
    <w:tmpl w:val="97226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97A34"/>
    <w:multiLevelType w:val="hybridMultilevel"/>
    <w:tmpl w:val="2FB0DF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C"/>
    <w:rsid w:val="000143CF"/>
    <w:rsid w:val="00024FF5"/>
    <w:rsid w:val="00031787"/>
    <w:rsid w:val="000317DC"/>
    <w:rsid w:val="0004328F"/>
    <w:rsid w:val="0005513C"/>
    <w:rsid w:val="000A3B41"/>
    <w:rsid w:val="000A545E"/>
    <w:rsid w:val="000A5CA6"/>
    <w:rsid w:val="00102899"/>
    <w:rsid w:val="001262D9"/>
    <w:rsid w:val="00140714"/>
    <w:rsid w:val="001A0AE2"/>
    <w:rsid w:val="001A3C3F"/>
    <w:rsid w:val="001C77A8"/>
    <w:rsid w:val="001D0047"/>
    <w:rsid w:val="002109A4"/>
    <w:rsid w:val="00211C58"/>
    <w:rsid w:val="00212478"/>
    <w:rsid w:val="002332ED"/>
    <w:rsid w:val="00265E44"/>
    <w:rsid w:val="0027425F"/>
    <w:rsid w:val="002872A4"/>
    <w:rsid w:val="002C1582"/>
    <w:rsid w:val="002C1E98"/>
    <w:rsid w:val="002C2923"/>
    <w:rsid w:val="002E5B9F"/>
    <w:rsid w:val="002F35AF"/>
    <w:rsid w:val="003015CC"/>
    <w:rsid w:val="00360FAE"/>
    <w:rsid w:val="003D1EBE"/>
    <w:rsid w:val="003D48F5"/>
    <w:rsid w:val="003E6A7E"/>
    <w:rsid w:val="003F46B4"/>
    <w:rsid w:val="004123BA"/>
    <w:rsid w:val="00425D16"/>
    <w:rsid w:val="004405A6"/>
    <w:rsid w:val="004700CB"/>
    <w:rsid w:val="0048428D"/>
    <w:rsid w:val="004F1F77"/>
    <w:rsid w:val="005222A3"/>
    <w:rsid w:val="00533E38"/>
    <w:rsid w:val="00537E79"/>
    <w:rsid w:val="00574641"/>
    <w:rsid w:val="00577327"/>
    <w:rsid w:val="00592041"/>
    <w:rsid w:val="005A5B91"/>
    <w:rsid w:val="005D4F8E"/>
    <w:rsid w:val="005D71E8"/>
    <w:rsid w:val="005E3455"/>
    <w:rsid w:val="00616318"/>
    <w:rsid w:val="00620183"/>
    <w:rsid w:val="0065245D"/>
    <w:rsid w:val="00654F83"/>
    <w:rsid w:val="006579CC"/>
    <w:rsid w:val="00667F0F"/>
    <w:rsid w:val="00674FB1"/>
    <w:rsid w:val="0069387B"/>
    <w:rsid w:val="006A254F"/>
    <w:rsid w:val="006A6F22"/>
    <w:rsid w:val="00716B8C"/>
    <w:rsid w:val="007241CB"/>
    <w:rsid w:val="00725984"/>
    <w:rsid w:val="00731A5D"/>
    <w:rsid w:val="00743451"/>
    <w:rsid w:val="007702D1"/>
    <w:rsid w:val="00793295"/>
    <w:rsid w:val="00794A11"/>
    <w:rsid w:val="007A1E27"/>
    <w:rsid w:val="007C65BF"/>
    <w:rsid w:val="007E3344"/>
    <w:rsid w:val="007F1810"/>
    <w:rsid w:val="00825528"/>
    <w:rsid w:val="0084176B"/>
    <w:rsid w:val="008454B3"/>
    <w:rsid w:val="008C3232"/>
    <w:rsid w:val="008E484E"/>
    <w:rsid w:val="008F4E61"/>
    <w:rsid w:val="00901804"/>
    <w:rsid w:val="00915245"/>
    <w:rsid w:val="0095025E"/>
    <w:rsid w:val="009B524B"/>
    <w:rsid w:val="009D1276"/>
    <w:rsid w:val="00A04AE4"/>
    <w:rsid w:val="00A05EBA"/>
    <w:rsid w:val="00A23274"/>
    <w:rsid w:val="00A266CF"/>
    <w:rsid w:val="00A36727"/>
    <w:rsid w:val="00A535B2"/>
    <w:rsid w:val="00A556FB"/>
    <w:rsid w:val="00A63855"/>
    <w:rsid w:val="00A63AE8"/>
    <w:rsid w:val="00A9635F"/>
    <w:rsid w:val="00AC06C8"/>
    <w:rsid w:val="00AF065C"/>
    <w:rsid w:val="00B01E03"/>
    <w:rsid w:val="00B62E81"/>
    <w:rsid w:val="00B67145"/>
    <w:rsid w:val="00B83F4C"/>
    <w:rsid w:val="00B90ED9"/>
    <w:rsid w:val="00B97E86"/>
    <w:rsid w:val="00BD7E7D"/>
    <w:rsid w:val="00C20E35"/>
    <w:rsid w:val="00C50EDA"/>
    <w:rsid w:val="00C75E3B"/>
    <w:rsid w:val="00C87CA0"/>
    <w:rsid w:val="00CB1322"/>
    <w:rsid w:val="00D66FFF"/>
    <w:rsid w:val="00DB3642"/>
    <w:rsid w:val="00E11517"/>
    <w:rsid w:val="00E2748A"/>
    <w:rsid w:val="00E61812"/>
    <w:rsid w:val="00E62315"/>
    <w:rsid w:val="00E647CA"/>
    <w:rsid w:val="00EB501B"/>
    <w:rsid w:val="00F25FCB"/>
    <w:rsid w:val="00F31449"/>
    <w:rsid w:val="00F404AF"/>
    <w:rsid w:val="00F42AA6"/>
    <w:rsid w:val="00F43258"/>
    <w:rsid w:val="00F56404"/>
    <w:rsid w:val="00F67664"/>
    <w:rsid w:val="00F95BF8"/>
    <w:rsid w:val="00FA22B5"/>
    <w:rsid w:val="00FB4C8E"/>
    <w:rsid w:val="00FD2F3D"/>
    <w:rsid w:val="00FE0837"/>
    <w:rsid w:val="02A632F2"/>
    <w:rsid w:val="088DA877"/>
    <w:rsid w:val="22B932CE"/>
    <w:rsid w:val="23776F24"/>
    <w:rsid w:val="2455FB31"/>
    <w:rsid w:val="259DC8F8"/>
    <w:rsid w:val="31411893"/>
    <w:rsid w:val="355FBCB2"/>
    <w:rsid w:val="59615B71"/>
    <w:rsid w:val="67BB9611"/>
    <w:rsid w:val="6B9171DD"/>
    <w:rsid w:val="6F546926"/>
    <w:rsid w:val="764B3AA8"/>
    <w:rsid w:val="7CC48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2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osanrafael.edu.co" TargetMode="External"/><Relationship Id="rId1" Type="http://schemas.openxmlformats.org/officeDocument/2006/relationships/hyperlink" Target="mailto:info@institutosanrafae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DC05C537F1B42A485641952626273" ma:contentTypeVersion="5" ma:contentTypeDescription="Crear nuevo documento." ma:contentTypeScope="" ma:versionID="bc5501ead97c1d324528af104a58d1ce">
  <xsd:schema xmlns:xsd="http://www.w3.org/2001/XMLSchema" xmlns:xs="http://www.w3.org/2001/XMLSchema" xmlns:p="http://schemas.microsoft.com/office/2006/metadata/properties" xmlns:ns2="c93d7dc2-192a-4aa0-9c06-76899e64ef7a" xmlns:ns3="353f78f0-9cd8-49ac-b8ed-c61299ab2e0e" targetNamespace="http://schemas.microsoft.com/office/2006/metadata/properties" ma:root="true" ma:fieldsID="a78b70c6cf500dcd4108ff9297772281" ns2:_="" ns3:_="">
    <xsd:import namespace="c93d7dc2-192a-4aa0-9c06-76899e64ef7a"/>
    <xsd:import namespace="353f78f0-9cd8-49ac-b8ed-c61299ab2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7dc2-192a-4aa0-9c06-76899e64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78f0-9cd8-49ac-b8ed-c61299ab2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B0420-6C9A-4CE6-BA07-7C5058BD7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67B4A-D8FB-46D3-B305-928E7F21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7dc2-192a-4aa0-9c06-76899e64ef7a"/>
    <ds:schemaRef ds:uri="353f78f0-9cd8-49ac-b8ed-c61299ab2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C171-CE28-4CAB-BC4B-2CFFCC48B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DirAcademica</cp:lastModifiedBy>
  <cp:revision>2</cp:revision>
  <cp:lastPrinted>2018-12-05T22:50:00Z</cp:lastPrinted>
  <dcterms:created xsi:type="dcterms:W3CDTF">2019-02-04T23:18:00Z</dcterms:created>
  <dcterms:modified xsi:type="dcterms:W3CDTF">2019-02-04T23:18:00Z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0x010100189DC05C537F1B42A485641952626273</vt:lpwstr>
  </property>
</Properties>
</file>